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D" w:rsidRPr="003B0588" w:rsidRDefault="0072270D" w:rsidP="0072270D">
      <w:pPr>
        <w:pStyle w:val="Normal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bookmarkStart w:id="0" w:name="OLE_LINK1"/>
      <w:bookmarkStart w:id="1" w:name="OLE_LINK2"/>
      <w:r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Template </w:t>
      </w:r>
      <w:r w:rsidR="00F24F85"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for Transnational Cooperation Activities</w:t>
      </w:r>
    </w:p>
    <w:bookmarkEnd w:id="0"/>
    <w:bookmarkEnd w:id="1"/>
    <w:p w:rsidR="0072270D" w:rsidRPr="003B0588" w:rsidRDefault="0072270D" w:rsidP="007F5168">
      <w:pPr>
        <w:pStyle w:val="NormalWeb"/>
        <w:shd w:val="clear" w:color="auto" w:fill="FFFFFF"/>
        <w:spacing w:before="0" w:beforeAutospacing="0" w:after="0" w:afterAutospacing="0"/>
        <w:ind w:left="-36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>Type of event:</w:t>
      </w:r>
      <w:r w:rsidRPr="006771BE">
        <w:rPr>
          <w:rFonts w:eastAsia="Times New Roman"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 </w:t>
      </w:r>
    </w:p>
    <w:p w:rsidR="00B14E06" w:rsidRPr="006771BE" w:rsidRDefault="00F03454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AF1BED">
        <w:rPr>
          <w:rFonts w:eastAsia="Times New Roman"/>
          <w:color w:val="1C1D22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0.3pt;height:18.15pt" o:ole="">
            <v:imagedata r:id="rId9" o:title=""/>
          </v:shape>
          <w:control r:id="rId10" w:name="DefaultOcxName" w:shapeid="_x0000_i1044"/>
        </w:objec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For which sector(s): </w:t>
      </w:r>
    </w:p>
    <w:p w:rsidR="00B14E06" w:rsidRPr="006771BE" w:rsidRDefault="00F03454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47" type="#_x0000_t75" style="width:20.05pt;height:18.15pt" o:ole="">
            <v:imagedata r:id="rId11" o:title=""/>
          </v:shape>
          <w:control r:id="rId12" w:name="DefaultOcxName1" w:shapeid="_x0000_i1047"/>
        </w:object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0" type="#_x0000_t75" style="width:20.05pt;height:18.15pt" o:ole="">
            <v:imagedata r:id="rId11" o:title=""/>
          </v:shape>
          <w:control r:id="rId13" w:name="DefaultOcxName2" w:shapeid="_x0000_i1050"/>
        </w:object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3" type="#_x0000_t75" style="width:20.05pt;height:18.15pt" o:ole="">
            <v:imagedata r:id="rId14" o:title=""/>
          </v:shape>
          <w:control r:id="rId15" w:name="DefaultOcxName3" w:shapeid="_x0000_i1053"/>
        </w:object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6" type="#_x0000_t75" style="width:20.05pt;height:18.15pt" o:ole="">
            <v:imagedata r:id="rId14" o:title=""/>
          </v:shape>
          <w:control r:id="rId16" w:name="DefaultOcxName4" w:shapeid="_x0000_i1056"/>
        </w:object>
      </w:r>
      <w:r w:rsidR="00B14E06"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9" type="#_x0000_t75" style="width:20.05pt;height:18.15pt" o:ole="">
            <v:imagedata r:id="rId14" o:title=""/>
          </v:shape>
          <w:control r:id="rId17" w:name="DefaultOcxName5" w:shapeid="_x0000_i1059"/>
        </w:object>
      </w:r>
      <w:r w:rsidR="00B14E06"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:rsidR="008759D4" w:rsidRPr="000F63F9" w:rsidRDefault="008759D4" w:rsidP="00B14E06">
      <w:pPr>
        <w:shd w:val="clear" w:color="auto" w:fill="FFFFFF"/>
        <w:rPr>
          <w:rFonts w:eastAsia="Times New Roman"/>
          <w:bCs/>
          <w:color w:val="1C1D22"/>
          <w:sz w:val="24"/>
          <w:szCs w:val="24"/>
          <w:bdr w:val="none" w:sz="0" w:space="0" w:color="auto" w:frame="1"/>
          <w:lang w:val="en-US" w:eastAsia="pl-PL"/>
        </w:rPr>
      </w:pP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Key action(s) targeted: </w:t>
      </w:r>
    </w:p>
    <w:p w:rsidR="00B14E06" w:rsidRPr="006771BE" w:rsidRDefault="00F03454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</w:rPr>
        <w:object w:dxaOrig="225" w:dyaOrig="225">
          <v:shape id="_x0000_i1062" type="#_x0000_t75" style="width:20.05pt;height:18.15pt" o:ole="">
            <v:imagedata r:id="rId11" o:title=""/>
          </v:shape>
          <w:control r:id="rId18" w:name="DefaultOcxName6" w:shapeid="_x0000_i1062"/>
        </w:object>
      </w:r>
      <w:r w:rsidR="00B14E06"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KA1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5" type="#_x0000_t75" style="width:20.05pt;height:18.15pt" o:ole="">
            <v:imagedata r:id="rId11" o:title=""/>
          </v:shape>
          <w:control r:id="rId19" w:name="DefaultOcxName7" w:shapeid="_x0000_i1065"/>
        </w:object>
      </w:r>
      <w:r w:rsidR="00B14E06"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KA2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8" type="#_x0000_t75" style="width:20.05pt;height:18.15pt" o:ole="">
            <v:imagedata r:id="rId14" o:title=""/>
          </v:shape>
          <w:control r:id="rId20" w:name="DefaultOcxName8" w:shapeid="_x0000_i1068"/>
        </w:object>
      </w:r>
      <w:r w:rsidR="00B14E06"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KA3</w:t>
      </w:r>
    </w:p>
    <w:p w:rsidR="008759D4" w:rsidRPr="002353E5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186EF7" w:rsidRPr="002353E5" w:rsidRDefault="00186EF7" w:rsidP="00186EF7">
      <w:pPr>
        <w:shd w:val="clear" w:color="auto" w:fill="FFFFFF"/>
        <w:rPr>
          <w:rFonts w:eastAsia="Times New Roman"/>
          <w:color w:val="1C1D22"/>
          <w:sz w:val="24"/>
          <w:szCs w:val="24"/>
          <w:bdr w:val="none" w:sz="0" w:space="0" w:color="auto" w:frame="1"/>
        </w:rPr>
      </w:pPr>
      <w:r w:rsidRPr="002353E5">
        <w:rPr>
          <w:rFonts w:asciiTheme="minorHAnsi" w:hAnsiTheme="minorHAnsi"/>
          <w:b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Budgetary year: </w:t>
      </w:r>
      <w:sdt>
        <w:sdtPr>
          <w:rPr>
            <w:rFonts w:eastAsia="Times New Roman"/>
            <w:color w:val="1C1D22"/>
            <w:sz w:val="24"/>
            <w:szCs w:val="24"/>
            <w:bdr w:val="none" w:sz="0" w:space="0" w:color="auto" w:frame="1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011373"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2017</w:t>
          </w:r>
        </w:sdtContent>
      </w:sdt>
    </w:p>
    <w:p w:rsidR="00186EF7" w:rsidRPr="002353E5" w:rsidRDefault="00186EF7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0F5C65" w:rsidRPr="002353E5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Hosting country: </w:t>
      </w:r>
      <w:sdt>
        <w:sdtPr>
          <w:rPr>
            <w:rFonts w:eastAsia="Times New Roman"/>
            <w:color w:val="1C1D22"/>
            <w:bdr w:val="none" w:sz="0" w:space="0" w:color="auto" w:frame="1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4240CD">
            <w:rPr>
              <w:rFonts w:eastAsia="Times New Roman"/>
              <w:color w:val="1C1D22"/>
              <w:bdr w:val="none" w:sz="0" w:space="0" w:color="auto" w:frame="1"/>
            </w:rPr>
            <w:t>LV</w:t>
          </w:r>
        </w:sdtContent>
      </w:sdt>
    </w:p>
    <w:p w:rsidR="000F5C65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2353E5" w:rsidRPr="002353E5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Coordinating</w:t>
      </w: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Agency</w:t>
      </w:r>
      <w:r w:rsidR="0061028F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</w:t>
      </w:r>
      <w:r w:rsidR="00552C99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VALSTS IZGLĪTĪBAS ATTĪSTĪBAS AĢENTŪRA</w:t>
      </w:r>
      <w:r w:rsidR="00AF6774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, </w:t>
      </w:r>
      <w:r w:rsidR="00B3664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LV01</w:t>
      </w: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</w:t>
      </w:r>
    </w:p>
    <w:p w:rsidR="000F5C65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A153F5" w:rsidRPr="00A153F5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Partner</w:t>
      </w:r>
      <w:r w:rsidR="00A153F5" w:rsidRP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</w:t>
      </w:r>
      <w:r w:rsidR="00B3664F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y(s) </w:t>
      </w:r>
      <w:proofErr w:type="gramStart"/>
      <w:r w:rsidR="00B3664F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n/a</w:t>
      </w:r>
      <w:proofErr w:type="gramEnd"/>
      <w:r w:rsidR="00A153F5" w:rsidRP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</w:t>
      </w:r>
    </w:p>
    <w:p w:rsidR="00A153F5" w:rsidRPr="00186EF7" w:rsidRDefault="00A153F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72270D" w:rsidRDefault="0072270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Title</w:t>
      </w:r>
      <w:r w:rsidR="00C94051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of event</w:t>
      </w:r>
      <w:r w:rsidR="003B0588"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  <w:r w:rsidR="00011373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Study visit “Effective school management, e.g. cooperation with local and national authorities, inclusion practices for minorities in SE and VET education</w:t>
      </w:r>
      <w:r w:rsidR="00B3664F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”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57"/>
        <w:gridCol w:w="2814"/>
        <w:gridCol w:w="1841"/>
        <w:gridCol w:w="3028"/>
      </w:tblGrid>
      <w:tr w:rsidR="00AF1BED" w:rsidTr="00812CEE">
        <w:tc>
          <w:tcPr>
            <w:tcW w:w="10740" w:type="dxa"/>
            <w:gridSpan w:val="4"/>
          </w:tcPr>
          <w:p w:rsidR="00AF1BED" w:rsidRPr="00D71C76" w:rsidRDefault="00AF1BED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bdr w:val="none" w:sz="0" w:space="0" w:color="auto" w:frame="1"/>
                <w:lang w:val="en-GB"/>
              </w:rPr>
              <w:t>Event organiser</w:t>
            </w:r>
          </w:p>
        </w:tc>
      </w:tr>
      <w:tr w:rsidR="00AF1BED" w:rsidTr="00812CEE">
        <w:tc>
          <w:tcPr>
            <w:tcW w:w="3085" w:type="dxa"/>
          </w:tcPr>
          <w:p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2835" w:type="dxa"/>
          </w:tcPr>
          <w:p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1843" w:type="dxa"/>
          </w:tcPr>
          <w:p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2977" w:type="dxa"/>
          </w:tcPr>
          <w:p w:rsidR="00AF1BED" w:rsidRPr="00D71C76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D71C76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AF1BED" w:rsidTr="00812CEE">
        <w:tc>
          <w:tcPr>
            <w:tcW w:w="3085" w:type="dxa"/>
          </w:tcPr>
          <w:p w:rsidR="00AF1BED" w:rsidRDefault="00BF1E06" w:rsidP="004240C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proofErr w:type="spellStart"/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Valsts</w:t>
            </w:r>
            <w:proofErr w:type="spellEnd"/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izglītības</w:t>
            </w:r>
            <w:proofErr w:type="spellEnd"/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attīstības</w:t>
            </w:r>
            <w:proofErr w:type="spellEnd"/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aģentūra</w:t>
            </w:r>
            <w:proofErr w:type="spellEnd"/>
          </w:p>
        </w:tc>
        <w:tc>
          <w:tcPr>
            <w:tcW w:w="2835" w:type="dxa"/>
          </w:tcPr>
          <w:p w:rsidR="00552C99" w:rsidRPr="00AF6774" w:rsidRDefault="00552C99" w:rsidP="00AF67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AF6774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Vaļņu iela 1, Rīga, LV-1050, LATVIA</w:t>
            </w:r>
          </w:p>
          <w:p w:rsidR="00AF1BED" w:rsidRDefault="00AF1BED" w:rsidP="00C93492">
            <w:pPr>
              <w:pStyle w:val="NormalWeb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</w:p>
        </w:tc>
        <w:tc>
          <w:tcPr>
            <w:tcW w:w="1843" w:type="dxa"/>
          </w:tcPr>
          <w:p w:rsidR="00552C99" w:rsidRPr="00AF6774" w:rsidRDefault="00552C99" w:rsidP="00AF67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AF6774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Phone: +371</w:t>
            </w:r>
            <w:r w:rsidR="00AF6774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67359078</w:t>
            </w:r>
          </w:p>
          <w:p w:rsidR="00AF1BED" w:rsidRDefault="00AF1BED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</w:p>
        </w:tc>
        <w:tc>
          <w:tcPr>
            <w:tcW w:w="2977" w:type="dxa"/>
          </w:tcPr>
          <w:p w:rsidR="00AF1BED" w:rsidRDefault="004D47E5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hyperlink r:id="rId21" w:history="1">
              <w:r w:rsidR="0088346E" w:rsidRPr="005C6D6C">
                <w:rPr>
                  <w:rStyle w:val="Hyperlink"/>
                  <w:rFonts w:asciiTheme="minorHAnsi" w:hAnsiTheme="minorHAnsi"/>
                  <w:bCs/>
                  <w:bdr w:val="none" w:sz="0" w:space="0" w:color="auto" w:frame="1"/>
                  <w:lang w:val="en-GB"/>
                </w:rPr>
                <w:t>info@viaa.gov.lv</w:t>
              </w:r>
            </w:hyperlink>
            <w:r w:rsidR="0088346E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 xml:space="preserve"> </w:t>
            </w:r>
          </w:p>
          <w:p w:rsidR="00C319E4" w:rsidRDefault="00C319E4" w:rsidP="00C319E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</w:p>
        </w:tc>
      </w:tr>
      <w:tr w:rsidR="00C319E4" w:rsidTr="00812CEE">
        <w:tc>
          <w:tcPr>
            <w:tcW w:w="3085" w:type="dxa"/>
          </w:tcPr>
          <w:p w:rsidR="00C319E4" w:rsidRDefault="00C319E4" w:rsidP="004240C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Contact person</w:t>
            </w:r>
          </w:p>
        </w:tc>
        <w:tc>
          <w:tcPr>
            <w:tcW w:w="2835" w:type="dxa"/>
          </w:tcPr>
          <w:p w:rsidR="00C319E4" w:rsidRPr="00AF6774" w:rsidRDefault="00D27E97" w:rsidP="00AF67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Jana Merž</w:t>
            </w:r>
            <w:r w:rsidR="00C319E4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vinska</w:t>
            </w:r>
          </w:p>
        </w:tc>
        <w:tc>
          <w:tcPr>
            <w:tcW w:w="1843" w:type="dxa"/>
          </w:tcPr>
          <w:p w:rsidR="00C319E4" w:rsidRPr="00AF6774" w:rsidRDefault="00C319E4" w:rsidP="00AF677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</w:p>
        </w:tc>
        <w:tc>
          <w:tcPr>
            <w:tcW w:w="2977" w:type="dxa"/>
          </w:tcPr>
          <w:p w:rsidR="00C319E4" w:rsidRDefault="004D47E5" w:rsidP="00C319E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hyperlink r:id="rId22" w:history="1">
              <w:r w:rsidR="00C319E4" w:rsidRPr="002500C4">
                <w:rPr>
                  <w:rStyle w:val="Hyperlink"/>
                  <w:rFonts w:asciiTheme="minorHAnsi" w:hAnsiTheme="minorHAnsi"/>
                  <w:bCs/>
                  <w:bdr w:val="none" w:sz="0" w:space="0" w:color="auto" w:frame="1"/>
                  <w:lang w:val="en-GB"/>
                </w:rPr>
                <w:t>jana.merzvinska@viaa.gov.lv</w:t>
              </w:r>
            </w:hyperlink>
          </w:p>
          <w:p w:rsidR="00C319E4" w:rsidRDefault="00C319E4" w:rsidP="00B14E06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</w:tbl>
    <w:p w:rsidR="00AF1BED" w:rsidRPr="008759D4" w:rsidRDefault="00AF1BE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lang w:val="en-GB"/>
        </w:rPr>
        <w:t>Starting date of the event</w:t>
      </w:r>
      <w:r>
        <w:rPr>
          <w:rFonts w:asciiTheme="minorHAnsi" w:hAnsiTheme="minorHAnsi"/>
          <w:b/>
          <w:bCs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968272483"/>
          <w:placeholder>
            <w:docPart w:val="A4E6B80E07AF4263811D16E58422E0F0"/>
          </w:placeholder>
          <w:date w:fullDate="2017-10-0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11373">
            <w:rPr>
              <w:rFonts w:asciiTheme="minorHAnsi" w:hAnsiTheme="minorHAnsi" w:cs="Calibri"/>
              <w:color w:val="000000"/>
              <w:lang w:val="en-GB" w:eastAsia="en-US"/>
            </w:rPr>
            <w:t>09/10/2017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lang w:val="en-GB"/>
        </w:rPr>
        <w:t>Ending date of the event</w:t>
      </w:r>
      <w:r>
        <w:rPr>
          <w:rFonts w:asciiTheme="minorHAnsi" w:hAnsiTheme="minorHAnsi"/>
          <w:b/>
          <w:bCs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490224529"/>
          <w:placeholder>
            <w:docPart w:val="D8AF46797B1845219859288826394843"/>
          </w:placeholder>
          <w:date w:fullDate="2017-10-13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11373">
            <w:rPr>
              <w:rFonts w:asciiTheme="minorHAnsi" w:hAnsiTheme="minorHAnsi" w:cs="Calibri"/>
              <w:color w:val="000000"/>
              <w:lang w:val="en-GB" w:eastAsia="en-US"/>
            </w:rPr>
            <w:t>13/10/2017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venue</w:t>
      </w:r>
      <w:r w:rsidRPr="0020230E">
        <w:rPr>
          <w:rFonts w:asciiTheme="minorHAnsi" w:hAnsiTheme="minorHAnsi"/>
          <w:b/>
          <w:bCs/>
          <w:lang w:val="en-GB"/>
        </w:rPr>
        <w:t xml:space="preserve"> (city, country)</w:t>
      </w:r>
      <w:r w:rsidRPr="0020230E">
        <w:rPr>
          <w:rFonts w:asciiTheme="minorHAnsi" w:hAnsiTheme="minorHAnsi"/>
          <w:b/>
          <w:lang w:val="en-GB"/>
        </w:rPr>
        <w:t>:</w:t>
      </w:r>
      <w:r w:rsidR="0021204B">
        <w:rPr>
          <w:rFonts w:asciiTheme="minorHAnsi" w:hAnsiTheme="minorHAnsi"/>
          <w:b/>
          <w:lang w:val="en-GB"/>
        </w:rPr>
        <w:t xml:space="preserve"> </w:t>
      </w:r>
      <w:r w:rsidR="0088346E">
        <w:rPr>
          <w:rFonts w:asciiTheme="minorHAnsi" w:hAnsiTheme="minorHAnsi"/>
          <w:b/>
          <w:lang w:val="en-GB"/>
        </w:rPr>
        <w:t xml:space="preserve">Riga, </w:t>
      </w:r>
      <w:r w:rsidR="004240CD">
        <w:rPr>
          <w:rFonts w:asciiTheme="minorHAnsi" w:hAnsiTheme="minorHAnsi"/>
          <w:b/>
          <w:lang w:val="en-GB"/>
        </w:rPr>
        <w:t>Latvia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Working language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C93492">
        <w:rPr>
          <w:rFonts w:asciiTheme="minorHAnsi" w:hAnsiTheme="minorHAnsi"/>
          <w:b/>
          <w:bCs/>
          <w:lang w:val="en-GB"/>
        </w:rPr>
        <w:t>English</w:t>
      </w:r>
      <w:bookmarkStart w:id="2" w:name="_GoBack"/>
      <w:bookmarkEnd w:id="2"/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C319E4">
        <w:rPr>
          <w:rFonts w:asciiTheme="minorHAnsi" w:hAnsiTheme="minorHAnsi"/>
          <w:b/>
          <w:bCs/>
          <w:lang w:val="en-GB"/>
        </w:rPr>
        <w:t>Number of places in total</w:t>
      </w:r>
      <w:r w:rsidR="0021204B" w:rsidRPr="00C319E4">
        <w:rPr>
          <w:rFonts w:asciiTheme="minorHAnsi" w:hAnsiTheme="minorHAnsi"/>
          <w:b/>
          <w:bCs/>
          <w:lang w:val="en-GB"/>
        </w:rPr>
        <w:t xml:space="preserve">: </w:t>
      </w:r>
      <w:r w:rsidR="00155B47" w:rsidRPr="00C319E4">
        <w:rPr>
          <w:rFonts w:asciiTheme="minorHAnsi" w:hAnsiTheme="minorHAnsi"/>
          <w:b/>
          <w:bCs/>
          <w:lang w:val="en-GB"/>
        </w:rPr>
        <w:t xml:space="preserve"> </w:t>
      </w:r>
      <w:r w:rsidR="005223A8">
        <w:rPr>
          <w:rFonts w:asciiTheme="minorHAnsi" w:hAnsiTheme="minorHAnsi"/>
          <w:b/>
          <w:bCs/>
          <w:lang w:val="en-GB"/>
        </w:rPr>
        <w:t xml:space="preserve">max </w:t>
      </w:r>
      <w:r w:rsidR="00A0596B" w:rsidRPr="00CE1200">
        <w:rPr>
          <w:rFonts w:asciiTheme="minorHAnsi" w:hAnsiTheme="minorHAnsi"/>
          <w:b/>
          <w:bCs/>
          <w:lang w:val="en-GB"/>
        </w:rPr>
        <w:t>2</w:t>
      </w:r>
      <w:r w:rsidR="005E66CE" w:rsidRPr="00CE1200">
        <w:rPr>
          <w:rFonts w:asciiTheme="minorHAnsi" w:hAnsiTheme="minorHAnsi"/>
          <w:b/>
          <w:bCs/>
          <w:lang w:val="en-GB"/>
        </w:rPr>
        <w:t>0</w:t>
      </w:r>
      <w:r w:rsidR="00C319E4" w:rsidRPr="00C319E4">
        <w:rPr>
          <w:rFonts w:asciiTheme="minorHAnsi" w:hAnsiTheme="minorHAnsi"/>
          <w:b/>
          <w:bCs/>
          <w:lang w:val="en-GB"/>
        </w:rPr>
        <w:t xml:space="preserve"> </w:t>
      </w:r>
      <w:r w:rsidR="00A0596B">
        <w:rPr>
          <w:rFonts w:asciiTheme="minorHAnsi" w:hAnsiTheme="minorHAnsi"/>
          <w:b/>
          <w:bCs/>
          <w:lang w:val="en-GB"/>
        </w:rPr>
        <w:t xml:space="preserve"> </w:t>
      </w:r>
    </w:p>
    <w:p w:rsidR="008759D4" w:rsidRPr="000F63F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C9405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Profile of participants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</w:p>
    <w:p w:rsidR="008759D4" w:rsidRDefault="004106C3" w:rsidP="00155B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  <w:r w:rsidRPr="00563086">
        <w:rPr>
          <w:lang w:val="en-GB"/>
        </w:rPr>
        <w:t xml:space="preserve">The </w:t>
      </w:r>
      <w:r w:rsidR="007D0A99">
        <w:rPr>
          <w:lang w:val="en-GB"/>
        </w:rPr>
        <w:t>study visit</w:t>
      </w:r>
      <w:r w:rsidRPr="00563086">
        <w:rPr>
          <w:lang w:val="en-GB"/>
        </w:rPr>
        <w:t xml:space="preserve"> will be of interest to</w:t>
      </w:r>
      <w:r w:rsidR="00155B47" w:rsidRPr="00563086">
        <w:rPr>
          <w:lang w:val="en-GB"/>
        </w:rPr>
        <w:t xml:space="preserve"> SE and VET</w:t>
      </w:r>
      <w:r w:rsidR="005223A8">
        <w:rPr>
          <w:lang w:val="en-GB"/>
        </w:rPr>
        <w:t xml:space="preserve"> representatives from local and national authorities</w:t>
      </w:r>
      <w:r w:rsidR="003A4F42">
        <w:rPr>
          <w:lang w:val="en-GB"/>
        </w:rPr>
        <w:t xml:space="preserve"> responsible for education policy, school leaders</w:t>
      </w:r>
      <w:r w:rsidR="00CE1200">
        <w:rPr>
          <w:lang w:val="en-GB"/>
        </w:rPr>
        <w:t>, policy makers</w:t>
      </w:r>
      <w:r w:rsidR="00155B47" w:rsidRPr="00563086">
        <w:rPr>
          <w:lang w:val="en-GB"/>
        </w:rPr>
        <w:t xml:space="preserve"> </w:t>
      </w:r>
      <w:r w:rsidRPr="00563086">
        <w:rPr>
          <w:lang w:val="en-GB"/>
        </w:rPr>
        <w:t xml:space="preserve">who are interested in the related </w:t>
      </w:r>
      <w:r w:rsidRPr="00563086">
        <w:rPr>
          <w:lang w:val="en-GB"/>
        </w:rPr>
        <w:lastRenderedPageBreak/>
        <w:t>theme and in sharing their expertise and experience, as well as</w:t>
      </w:r>
      <w:r w:rsidR="003A4F42">
        <w:rPr>
          <w:lang w:val="en-GB"/>
        </w:rPr>
        <w:t xml:space="preserve"> professional</w:t>
      </w:r>
      <w:r w:rsidRPr="00563086">
        <w:rPr>
          <w:lang w:val="en-GB"/>
        </w:rPr>
        <w:t xml:space="preserve"> networking that could lead to </w:t>
      </w:r>
      <w:r w:rsidR="003A4F42">
        <w:rPr>
          <w:lang w:val="en-GB"/>
        </w:rPr>
        <w:t>future cooperation and education development</w:t>
      </w:r>
      <w:r w:rsidR="00155B47">
        <w:rPr>
          <w:sz w:val="22"/>
        </w:rPr>
        <w:t xml:space="preserve">. </w:t>
      </w:r>
    </w:p>
    <w:p w:rsidR="004106C3" w:rsidRDefault="004106C3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451120" w:rsidRDefault="008759D4" w:rsidP="005630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Themes and goals of 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 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:rsidR="00451120" w:rsidRPr="00451120" w:rsidRDefault="0087749E" w:rsidP="0045112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>
        <w:rPr>
          <w:lang w:val="en-GB"/>
        </w:rPr>
        <w:t xml:space="preserve">Latvia has continued to implement comprehensive reforms </w:t>
      </w:r>
      <w:r w:rsidR="00451120" w:rsidRPr="00451120">
        <w:rPr>
          <w:lang w:val="en-GB"/>
        </w:rPr>
        <w:t>in general and vocational education</w:t>
      </w:r>
      <w:r>
        <w:rPr>
          <w:lang w:val="en-GB"/>
        </w:rPr>
        <w:t xml:space="preserve"> since regaining of its independence</w:t>
      </w:r>
      <w:r w:rsidR="00451120" w:rsidRPr="00451120">
        <w:rPr>
          <w:lang w:val="en-GB"/>
        </w:rPr>
        <w:t>.</w:t>
      </w:r>
      <w:r w:rsidR="003B2542">
        <w:rPr>
          <w:lang w:val="en-GB"/>
        </w:rPr>
        <w:t xml:space="preserve"> </w:t>
      </w:r>
      <w:r w:rsidR="00451120" w:rsidRPr="00451120">
        <w:rPr>
          <w:lang w:val="en-GB"/>
        </w:rPr>
        <w:t>In general education a new </w:t>
      </w:r>
      <w:hyperlink r:id="rId23" w:tgtFrame="_blank" w:history="1">
        <w:r w:rsidR="00451120" w:rsidRPr="00451120">
          <w:rPr>
            <w:lang w:val="en-GB"/>
          </w:rPr>
          <w:t>competence-based education</w:t>
        </w:r>
        <w:r w:rsidR="003A4F42">
          <w:rPr>
            <w:lang w:val="en-GB"/>
          </w:rPr>
          <w:t xml:space="preserve"> is being </w:t>
        </w:r>
        <w:r w:rsidR="003A323D" w:rsidRPr="003A323D">
          <w:rPr>
            <w:lang w:val="en-GB"/>
          </w:rPr>
          <w:t xml:space="preserve">gradually </w:t>
        </w:r>
        <w:r w:rsidR="003A4F42">
          <w:rPr>
            <w:lang w:val="en-GB"/>
          </w:rPr>
          <w:t>introduced</w:t>
        </w:r>
      </w:hyperlink>
      <w:r w:rsidR="003A323D">
        <w:rPr>
          <w:lang w:val="en-GB"/>
        </w:rPr>
        <w:t xml:space="preserve">. </w:t>
      </w:r>
      <w:r w:rsidR="006A0092">
        <w:rPr>
          <w:lang w:val="en-GB"/>
        </w:rPr>
        <w:t xml:space="preserve">The initiatives are being implemented </w:t>
      </w:r>
      <w:r w:rsidR="00BE42F6">
        <w:rPr>
          <w:lang w:val="en-GB"/>
        </w:rPr>
        <w:t>for the modernization of</w:t>
      </w:r>
      <w:r w:rsidR="00CE1200">
        <w:rPr>
          <w:lang w:val="en-GB"/>
        </w:rPr>
        <w:t xml:space="preserve"> </w:t>
      </w:r>
      <w:r w:rsidR="00451120" w:rsidRPr="00451120">
        <w:rPr>
          <w:lang w:val="en-GB"/>
        </w:rPr>
        <w:t xml:space="preserve">vocational education and training </w:t>
      </w:r>
      <w:r w:rsidR="00BE42F6">
        <w:rPr>
          <w:lang w:val="en-GB"/>
        </w:rPr>
        <w:t>and facilitation</w:t>
      </w:r>
      <w:r w:rsidR="00CE1200">
        <w:rPr>
          <w:lang w:val="en-GB"/>
        </w:rPr>
        <w:t xml:space="preserve"> </w:t>
      </w:r>
      <w:r w:rsidR="00BE42F6">
        <w:rPr>
          <w:lang w:val="en-GB"/>
        </w:rPr>
        <w:t>of</w:t>
      </w:r>
      <w:r w:rsidR="00CE1200">
        <w:rPr>
          <w:lang w:val="en-GB"/>
        </w:rPr>
        <w:t xml:space="preserve"> </w:t>
      </w:r>
      <w:r w:rsidR="001022FA">
        <w:rPr>
          <w:lang w:val="en-GB"/>
        </w:rPr>
        <w:t xml:space="preserve">the </w:t>
      </w:r>
      <w:r w:rsidR="00BE42F6">
        <w:rPr>
          <w:lang w:val="en-GB"/>
        </w:rPr>
        <w:t xml:space="preserve">50/50% </w:t>
      </w:r>
      <w:r w:rsidR="00451120" w:rsidRPr="00451120">
        <w:rPr>
          <w:lang w:val="en-GB"/>
        </w:rPr>
        <w:t>proportion of upper-secondary students in general education and V</w:t>
      </w:r>
      <w:r w:rsidR="001022FA">
        <w:rPr>
          <w:lang w:val="en-GB"/>
        </w:rPr>
        <w:t>ET</w:t>
      </w:r>
      <w:r w:rsidR="00BE42F6">
        <w:rPr>
          <w:lang w:val="en-GB"/>
        </w:rPr>
        <w:t>.</w:t>
      </w:r>
      <w:r w:rsidR="001022FA">
        <w:rPr>
          <w:lang w:val="en-GB"/>
        </w:rPr>
        <w:t xml:space="preserve"> G</w:t>
      </w:r>
      <w:r w:rsidR="00AB381A" w:rsidRPr="00AB381A">
        <w:rPr>
          <w:lang w:val="en-GB"/>
        </w:rPr>
        <w:t>eneral schools (at ISCED 1-3 including bilingual and special education institutions) are public</w:t>
      </w:r>
      <w:r w:rsidR="001022FA">
        <w:rPr>
          <w:lang w:val="en-GB"/>
        </w:rPr>
        <w:t xml:space="preserve"> (95%) </w:t>
      </w:r>
      <w:r w:rsidR="00AB381A" w:rsidRPr="00AB381A">
        <w:rPr>
          <w:lang w:val="en-GB"/>
        </w:rPr>
        <w:t>and private</w:t>
      </w:r>
      <w:r w:rsidR="001022FA">
        <w:rPr>
          <w:lang w:val="en-GB"/>
        </w:rPr>
        <w:t xml:space="preserve"> (</w:t>
      </w:r>
      <w:r w:rsidR="001022FA" w:rsidRPr="00AB381A">
        <w:rPr>
          <w:lang w:val="en-GB"/>
        </w:rPr>
        <w:t>5%</w:t>
      </w:r>
      <w:r w:rsidR="001022FA">
        <w:rPr>
          <w:lang w:val="en-GB"/>
        </w:rPr>
        <w:t>)</w:t>
      </w:r>
      <w:r w:rsidR="00AB381A" w:rsidRPr="00AB381A">
        <w:rPr>
          <w:lang w:val="en-GB"/>
        </w:rPr>
        <w:t>.</w:t>
      </w:r>
      <w:r w:rsidR="006A0092">
        <w:rPr>
          <w:lang w:val="en-GB"/>
        </w:rPr>
        <w:t xml:space="preserve"> </w:t>
      </w:r>
      <w:r w:rsidR="006A0092" w:rsidRPr="006A0092">
        <w:rPr>
          <w:lang w:val="en-GB"/>
        </w:rPr>
        <w:t xml:space="preserve">It is </w:t>
      </w:r>
      <w:r w:rsidR="003709BC" w:rsidRPr="006A0092">
        <w:rPr>
          <w:lang w:val="en-GB"/>
        </w:rPr>
        <w:t xml:space="preserve">also </w:t>
      </w:r>
      <w:r w:rsidR="006A0092" w:rsidRPr="006A0092">
        <w:rPr>
          <w:lang w:val="en-GB"/>
        </w:rPr>
        <w:t>possible to obtain compulsory education in </w:t>
      </w:r>
      <w:hyperlink r:id="rId24" w:tgtFrame="_blank" w:history="1">
        <w:r w:rsidR="006A0092" w:rsidRPr="006A0092">
          <w:rPr>
            <w:lang w:val="en-GB"/>
          </w:rPr>
          <w:t>vocational schools</w:t>
        </w:r>
      </w:hyperlink>
      <w:r w:rsidR="006A0092" w:rsidRPr="006A0092">
        <w:rPr>
          <w:lang w:val="en-GB"/>
        </w:rPr>
        <w:t>, in the schools providing education for children with </w:t>
      </w:r>
      <w:hyperlink r:id="rId25" w:tgtFrame="_blank" w:history="1">
        <w:r w:rsidR="006A0092" w:rsidRPr="006A0092">
          <w:rPr>
            <w:lang w:val="en-GB"/>
          </w:rPr>
          <w:t>special needs</w:t>
        </w:r>
      </w:hyperlink>
      <w:r w:rsidR="006A0092" w:rsidRPr="006A0092">
        <w:rPr>
          <w:lang w:val="en-GB"/>
        </w:rPr>
        <w:t>,</w:t>
      </w:r>
      <w:r w:rsidR="006A0092">
        <w:rPr>
          <w:lang w:val="en-GB"/>
        </w:rPr>
        <w:t xml:space="preserve"> in evening or boarding schools.</w:t>
      </w:r>
      <w:r w:rsidR="00875BA2">
        <w:rPr>
          <w:lang w:val="en-GB"/>
        </w:rPr>
        <w:t xml:space="preserve"> </w:t>
      </w:r>
      <w:r w:rsidR="00AB381A" w:rsidRPr="00AB381A">
        <w:rPr>
          <w:lang w:val="en-GB"/>
        </w:rPr>
        <w:t xml:space="preserve">Basic education programmes </w:t>
      </w:r>
      <w:r w:rsidR="00875BA2" w:rsidRPr="00AB381A">
        <w:rPr>
          <w:lang w:val="en-GB"/>
        </w:rPr>
        <w:t xml:space="preserve">for minorities </w:t>
      </w:r>
      <w:r w:rsidR="00AB381A" w:rsidRPr="00AB381A">
        <w:rPr>
          <w:lang w:val="en-GB"/>
        </w:rPr>
        <w:t xml:space="preserve">are provided </w:t>
      </w:r>
      <w:r w:rsidR="00875BA2">
        <w:rPr>
          <w:lang w:val="en-GB"/>
        </w:rPr>
        <w:t xml:space="preserve">via bilingual education model </w:t>
      </w:r>
      <w:r w:rsidR="00AB381A" w:rsidRPr="00AB381A">
        <w:rPr>
          <w:lang w:val="en-GB"/>
        </w:rPr>
        <w:t xml:space="preserve">in the Latvian, Russian, Estonian, Polish, Ukrainian, Lithuanian, Hebrew and </w:t>
      </w:r>
      <w:r w:rsidR="00CB4B4A">
        <w:rPr>
          <w:lang w:val="en-GB"/>
        </w:rPr>
        <w:t>Byelorussian</w:t>
      </w:r>
      <w:r w:rsidR="00AB381A" w:rsidRPr="00AB381A">
        <w:rPr>
          <w:lang w:val="en-GB"/>
        </w:rPr>
        <w:t xml:space="preserve"> and it comprises special education programmes as well. </w:t>
      </w:r>
    </w:p>
    <w:p w:rsidR="00875BA2" w:rsidRDefault="00875BA2" w:rsidP="005630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0596B" w:rsidRPr="003B2542" w:rsidRDefault="001022FA" w:rsidP="005630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>
        <w:rPr>
          <w:lang w:val="en-GB"/>
        </w:rPr>
        <w:t xml:space="preserve">The </w:t>
      </w:r>
      <w:r w:rsidR="003B2542">
        <w:rPr>
          <w:lang w:val="en-GB"/>
        </w:rPr>
        <w:t xml:space="preserve">study visit </w:t>
      </w:r>
      <w:r w:rsidR="003A323D">
        <w:rPr>
          <w:lang w:val="en-GB"/>
        </w:rPr>
        <w:t>will focus</w:t>
      </w:r>
      <w:r w:rsidR="003B2542">
        <w:rPr>
          <w:lang w:val="en-GB"/>
        </w:rPr>
        <w:t xml:space="preserve"> on concrete examples and initiatives</w:t>
      </w:r>
      <w:r w:rsidR="00875BA2">
        <w:rPr>
          <w:lang w:val="en-GB"/>
        </w:rPr>
        <w:t xml:space="preserve"> of school management</w:t>
      </w:r>
      <w:r w:rsidR="003A323D">
        <w:rPr>
          <w:lang w:val="en-GB"/>
        </w:rPr>
        <w:t>,</w:t>
      </w:r>
      <w:r w:rsidR="00875BA2">
        <w:rPr>
          <w:lang w:val="en-GB"/>
        </w:rPr>
        <w:t xml:space="preserve"> the </w:t>
      </w:r>
      <w:r w:rsidR="00CE1200">
        <w:rPr>
          <w:lang w:val="en-GB"/>
        </w:rPr>
        <w:t>scope of school</w:t>
      </w:r>
      <w:r w:rsidR="00875BA2">
        <w:rPr>
          <w:lang w:val="en-GB"/>
        </w:rPr>
        <w:t xml:space="preserve"> head</w:t>
      </w:r>
      <w:r w:rsidR="00CE1200">
        <w:rPr>
          <w:lang w:val="en-GB"/>
        </w:rPr>
        <w:t>s</w:t>
      </w:r>
      <w:r w:rsidR="00875BA2">
        <w:rPr>
          <w:lang w:val="en-GB"/>
        </w:rPr>
        <w:t xml:space="preserve"> autonomy as well as the role of </w:t>
      </w:r>
      <w:r w:rsidR="00CA78E7">
        <w:rPr>
          <w:lang w:val="en-GB"/>
        </w:rPr>
        <w:t>municipalities</w:t>
      </w:r>
      <w:r w:rsidR="00875BA2">
        <w:rPr>
          <w:lang w:val="en-GB"/>
        </w:rPr>
        <w:t xml:space="preserve"> in </w:t>
      </w:r>
      <w:r w:rsidR="003A323D">
        <w:rPr>
          <w:lang w:val="en-GB"/>
        </w:rPr>
        <w:t xml:space="preserve">the </w:t>
      </w:r>
      <w:r w:rsidR="00875BA2">
        <w:rPr>
          <w:lang w:val="en-GB"/>
        </w:rPr>
        <w:t xml:space="preserve">provision of </w:t>
      </w:r>
      <w:r w:rsidR="003A323D">
        <w:rPr>
          <w:lang w:val="en-GB"/>
        </w:rPr>
        <w:t xml:space="preserve">education. The study visit </w:t>
      </w:r>
      <w:r w:rsidR="00354B96">
        <w:rPr>
          <w:lang w:val="en-GB"/>
        </w:rPr>
        <w:t xml:space="preserve">is </w:t>
      </w:r>
      <w:r w:rsidR="003709BC">
        <w:rPr>
          <w:lang w:val="en-GB"/>
        </w:rPr>
        <w:t xml:space="preserve">also </w:t>
      </w:r>
      <w:r w:rsidR="003A323D">
        <w:rPr>
          <w:lang w:val="en-GB"/>
        </w:rPr>
        <w:t>aim</w:t>
      </w:r>
      <w:r w:rsidR="00354B96">
        <w:rPr>
          <w:lang w:val="en-GB"/>
        </w:rPr>
        <w:t>ed</w:t>
      </w:r>
      <w:r w:rsidR="003A323D">
        <w:rPr>
          <w:lang w:val="en-GB"/>
        </w:rPr>
        <w:t xml:space="preserve"> at </w:t>
      </w:r>
      <w:r w:rsidR="00F269FA">
        <w:rPr>
          <w:lang w:val="en-GB"/>
        </w:rPr>
        <w:t>facilitation of</w:t>
      </w:r>
      <w:r w:rsidR="003B2542">
        <w:rPr>
          <w:lang w:val="en-GB"/>
        </w:rPr>
        <w:t xml:space="preserve"> </w:t>
      </w:r>
      <w:r w:rsidR="00F269FA">
        <w:rPr>
          <w:lang w:val="en-GB"/>
        </w:rPr>
        <w:t>discussion about</w:t>
      </w:r>
      <w:r w:rsidR="00A0596B">
        <w:rPr>
          <w:lang w:val="en-GB"/>
        </w:rPr>
        <w:t xml:space="preserve"> the </w:t>
      </w:r>
      <w:r w:rsidR="00096656">
        <w:rPr>
          <w:lang w:val="en-GB"/>
        </w:rPr>
        <w:t xml:space="preserve">topic, </w:t>
      </w:r>
      <w:r w:rsidR="003B2542">
        <w:rPr>
          <w:lang w:val="en-GB"/>
        </w:rPr>
        <w:t>exchange of experience</w:t>
      </w:r>
      <w:r w:rsidR="00A0596B">
        <w:rPr>
          <w:lang w:val="en-GB"/>
        </w:rPr>
        <w:t xml:space="preserve"> </w:t>
      </w:r>
      <w:r w:rsidR="00096656">
        <w:rPr>
          <w:lang w:val="en-GB"/>
        </w:rPr>
        <w:t>and</w:t>
      </w:r>
      <w:r w:rsidR="003B2542">
        <w:rPr>
          <w:lang w:val="en-GB"/>
        </w:rPr>
        <w:t xml:space="preserve"> networking of participants. </w:t>
      </w:r>
    </w:p>
    <w:p w:rsidR="00451120" w:rsidRDefault="00451120" w:rsidP="005630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</w:p>
    <w:p w:rsidR="0088346E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>Expected results:</w:t>
      </w:r>
    </w:p>
    <w:p w:rsidR="00F269FA" w:rsidRDefault="003B2542" w:rsidP="00F269F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F269FA">
        <w:rPr>
          <w:lang w:val="en-GB"/>
        </w:rPr>
        <w:t xml:space="preserve">The </w:t>
      </w:r>
      <w:r w:rsidR="00F269FA">
        <w:rPr>
          <w:lang w:val="en-GB"/>
        </w:rPr>
        <w:t xml:space="preserve">participants will: </w:t>
      </w:r>
    </w:p>
    <w:p w:rsidR="00F269FA" w:rsidRDefault="003B2542" w:rsidP="00F269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F269FA">
        <w:rPr>
          <w:lang w:val="en-GB"/>
        </w:rPr>
        <w:t>learn about</w:t>
      </w:r>
      <w:r w:rsidR="00F269FA">
        <w:rPr>
          <w:lang w:val="en-GB"/>
        </w:rPr>
        <w:t xml:space="preserve"> the</w:t>
      </w:r>
      <w:r w:rsidR="007F0266" w:rsidRPr="00F269FA">
        <w:rPr>
          <w:lang w:val="en-GB"/>
        </w:rPr>
        <w:t xml:space="preserve"> organisation and governance of the education system</w:t>
      </w:r>
      <w:r w:rsidR="00F269FA">
        <w:rPr>
          <w:lang w:val="en-GB"/>
        </w:rPr>
        <w:t xml:space="preserve"> in Latvia</w:t>
      </w:r>
      <w:r w:rsidR="007F0266" w:rsidRPr="00F269FA">
        <w:rPr>
          <w:lang w:val="en-GB"/>
        </w:rPr>
        <w:t>;</w:t>
      </w:r>
    </w:p>
    <w:p w:rsidR="00F269FA" w:rsidRDefault="00F269FA" w:rsidP="00F269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>
        <w:rPr>
          <w:lang w:val="en-GB"/>
        </w:rPr>
        <w:t>m</w:t>
      </w:r>
      <w:r w:rsidR="007F0266" w:rsidRPr="00F269FA">
        <w:rPr>
          <w:lang w:val="en-GB"/>
        </w:rPr>
        <w:t>eet representatives at national, regional and local level;</w:t>
      </w:r>
    </w:p>
    <w:p w:rsidR="00F269FA" w:rsidRDefault="00F269FA" w:rsidP="00F269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proofErr w:type="gramStart"/>
      <w:r>
        <w:rPr>
          <w:lang w:val="en-GB"/>
        </w:rPr>
        <w:t>v</w:t>
      </w:r>
      <w:r w:rsidR="007F0266" w:rsidRPr="00F269FA">
        <w:rPr>
          <w:lang w:val="en-GB"/>
        </w:rPr>
        <w:t>isit</w:t>
      </w:r>
      <w:proofErr w:type="gramEnd"/>
      <w:r w:rsidR="007F0266" w:rsidRPr="00F269FA">
        <w:rPr>
          <w:lang w:val="en-GB"/>
        </w:rPr>
        <w:t xml:space="preserve"> education institutions</w:t>
      </w:r>
      <w:r w:rsidR="00E729EF">
        <w:rPr>
          <w:lang w:val="en-GB"/>
        </w:rPr>
        <w:t xml:space="preserve"> that are good practice examples in terms of school management, organisation of bilingual education, </w:t>
      </w:r>
      <w:r w:rsidR="00693992">
        <w:rPr>
          <w:lang w:val="en-GB"/>
        </w:rPr>
        <w:t>etc.</w:t>
      </w:r>
    </w:p>
    <w:p w:rsidR="007F0266" w:rsidRPr="00F269FA" w:rsidRDefault="00F269FA" w:rsidP="00F269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proofErr w:type="gramStart"/>
      <w:r>
        <w:rPr>
          <w:lang w:val="en-GB"/>
        </w:rPr>
        <w:t>s</w:t>
      </w:r>
      <w:r w:rsidR="007F0266" w:rsidRPr="00F269FA">
        <w:rPr>
          <w:lang w:val="en-GB"/>
        </w:rPr>
        <w:t>hare</w:t>
      </w:r>
      <w:proofErr w:type="gramEnd"/>
      <w:r w:rsidR="007F0266" w:rsidRPr="00F269FA">
        <w:rPr>
          <w:lang w:val="en-GB"/>
        </w:rPr>
        <w:t xml:space="preserve"> experience and participate in discussions.</w:t>
      </w:r>
    </w:p>
    <w:p w:rsidR="004106C3" w:rsidRPr="00F269FA" w:rsidRDefault="004106C3" w:rsidP="00F269F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Programme</w:t>
      </w:r>
      <w:r w:rsidR="00F14EC1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of event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</w:p>
    <w:p w:rsidR="007415FA" w:rsidRPr="007415FA" w:rsidRDefault="007415F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</w:pPr>
      <w:r w:rsidRPr="007415FA">
        <w:rPr>
          <w:rFonts w:asciiTheme="minorHAnsi" w:hAnsiTheme="minorHAnsi"/>
          <w:color w:val="1C1D22"/>
          <w:u w:val="single"/>
          <w:bdr w:val="none" w:sz="0" w:space="0" w:color="auto" w:frame="1"/>
          <w:lang w:val="en-GB"/>
        </w:rPr>
        <w:t>Monday 9</w:t>
      </w:r>
      <w:r w:rsidRPr="007415FA">
        <w:rPr>
          <w:rFonts w:asciiTheme="minorHAnsi" w:hAnsiTheme="minorHAnsi"/>
          <w:color w:val="1C1D22"/>
          <w:u w:val="single"/>
          <w:bdr w:val="none" w:sz="0" w:space="0" w:color="auto" w:frame="1"/>
          <w:vertAlign w:val="superscript"/>
          <w:lang w:val="en-GB"/>
        </w:rPr>
        <w:t>th</w:t>
      </w:r>
      <w:r w:rsidRPr="007415FA">
        <w:rPr>
          <w:rFonts w:asciiTheme="minorHAnsi" w:hAnsiTheme="minorHAnsi"/>
          <w:color w:val="1C1D22"/>
          <w:u w:val="single"/>
          <w:bdr w:val="none" w:sz="0" w:space="0" w:color="auto" w:frame="1"/>
          <w:lang w:val="en-GB"/>
        </w:rPr>
        <w:t xml:space="preserve"> October 2017</w:t>
      </w:r>
    </w:p>
    <w:p w:rsidR="007415FA" w:rsidRDefault="007415F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Arrival of participants</w:t>
      </w:r>
    </w:p>
    <w:p w:rsidR="008759D4" w:rsidRDefault="007415FA" w:rsidP="007415F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From 18:00 Welcoming address, ice-breaking activities</w:t>
      </w:r>
    </w:p>
    <w:p w:rsidR="007415FA" w:rsidRPr="007415FA" w:rsidRDefault="007415F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</w:pP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  <w:t>Tuesday 10</w:t>
      </w: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vertAlign w:val="superscript"/>
          <w:lang w:val="en-GB"/>
        </w:rPr>
        <w:t>th</w:t>
      </w: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  <w:t xml:space="preserve"> October 2017</w:t>
      </w:r>
    </w:p>
    <w:p w:rsidR="007415FA" w:rsidRDefault="007415F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Introdu</w:t>
      </w:r>
      <w:r w:rsidR="00D27E97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ction to the visits programme; m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eeting with the representatives of the Min</w:t>
      </w:r>
      <w:r w:rsidR="00D27E97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is</w:t>
      </w: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try of Education and Science</w:t>
      </w:r>
    </w:p>
    <w:p w:rsidR="007415FA" w:rsidRDefault="007415FA" w:rsidP="007415F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School visit</w:t>
      </w:r>
    </w:p>
    <w:p w:rsidR="007415FA" w:rsidRPr="007415FA" w:rsidRDefault="007415F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</w:pP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  <w:t>Wednesday 11</w:t>
      </w: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vertAlign w:val="superscript"/>
          <w:lang w:val="en-GB"/>
        </w:rPr>
        <w:t>th</w:t>
      </w: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  <w:t xml:space="preserve"> October 2017</w:t>
      </w:r>
    </w:p>
    <w:p w:rsidR="007415FA" w:rsidRDefault="007415FA" w:rsidP="007415F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School visits, discussions</w:t>
      </w:r>
    </w:p>
    <w:p w:rsidR="007415FA" w:rsidRPr="007415FA" w:rsidRDefault="007415F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</w:pP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  <w:t>Thursday 12</w:t>
      </w: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vertAlign w:val="superscript"/>
          <w:lang w:val="en-GB"/>
        </w:rPr>
        <w:t>th</w:t>
      </w: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  <w:t xml:space="preserve"> October 2017</w:t>
      </w:r>
    </w:p>
    <w:p w:rsidR="007415FA" w:rsidRDefault="007415F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School visit</w:t>
      </w:r>
    </w:p>
    <w:p w:rsidR="007415FA" w:rsidRDefault="007415F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Workshops, networking, follow-up</w:t>
      </w:r>
    </w:p>
    <w:p w:rsidR="007415FA" w:rsidRDefault="007415FA" w:rsidP="007415F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Farewell dinner</w:t>
      </w:r>
    </w:p>
    <w:p w:rsidR="007415FA" w:rsidRPr="007415FA" w:rsidRDefault="007415F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</w:pP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  <w:t>Friday 13</w:t>
      </w: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vertAlign w:val="superscript"/>
          <w:lang w:val="en-GB"/>
        </w:rPr>
        <w:t>th</w:t>
      </w:r>
      <w:r w:rsidRPr="007415FA">
        <w:rPr>
          <w:rFonts w:asciiTheme="minorHAnsi" w:hAnsiTheme="minorHAnsi"/>
          <w:bCs/>
          <w:color w:val="1C1D22"/>
          <w:u w:val="single"/>
          <w:bdr w:val="none" w:sz="0" w:space="0" w:color="auto" w:frame="1"/>
          <w:lang w:val="en-GB"/>
        </w:rPr>
        <w:t xml:space="preserve"> October 2017</w:t>
      </w:r>
    </w:p>
    <w:p w:rsidR="007415FA" w:rsidRDefault="007415F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Departure</w:t>
      </w:r>
    </w:p>
    <w:p w:rsidR="007415FA" w:rsidRDefault="007415F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’s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webpage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(if applicable):</w:t>
      </w:r>
      <w:r w:rsidR="00F131FC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</w:p>
    <w:p w:rsidR="00F131FC" w:rsidRDefault="004D47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hyperlink r:id="rId26" w:history="1">
        <w:r w:rsidR="001F6375" w:rsidRPr="00001CF7">
          <w:rPr>
            <w:rStyle w:val="Hyperlink"/>
            <w:rFonts w:asciiTheme="minorHAnsi" w:hAnsiTheme="minorHAnsi"/>
            <w:bdr w:val="none" w:sz="0" w:space="0" w:color="auto" w:frame="1"/>
            <w:lang w:val="en-GB"/>
          </w:rPr>
          <w:t>http://viaa.gov.lv/eng/ec_educational_programs_and_in/erasmus_/erasmus_plus_news/</w:t>
        </w:r>
      </w:hyperlink>
    </w:p>
    <w:p w:rsidR="001F6375" w:rsidRDefault="001F637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</w:p>
    <w:p w:rsidR="00C319E4" w:rsidRDefault="008759D4" w:rsidP="001F63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information: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1F637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later 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3709BC" w:rsidRDefault="008759D4" w:rsidP="003709B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="00563086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: </w:t>
      </w:r>
      <w:proofErr w:type="gramStart"/>
      <w:r w:rsidR="000E7B2E">
        <w:rPr>
          <w:rFonts w:asciiTheme="minorHAnsi" w:hAnsiTheme="minorHAnsi"/>
          <w:color w:val="1C1D22"/>
          <w:bdr w:val="none" w:sz="0" w:space="0" w:color="auto" w:frame="1"/>
          <w:lang w:val="en-GB"/>
        </w:rPr>
        <w:t>n/a</w:t>
      </w:r>
      <w:proofErr w:type="gramEnd"/>
    </w:p>
    <w:p w:rsidR="004240CD" w:rsidRDefault="008759D4" w:rsidP="003709B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costs</w:t>
      </w:r>
      <w:r w:rsidR="00F131FC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: </w:t>
      </w:r>
      <w:r w:rsidR="00563086">
        <w:rPr>
          <w:rFonts w:asciiTheme="minorHAnsi" w:hAnsiTheme="minorHAnsi"/>
          <w:color w:val="1C1D22"/>
          <w:bdr w:val="none" w:sz="0" w:space="0" w:color="auto" w:frame="1"/>
          <w:lang w:val="en-GB"/>
        </w:rPr>
        <w:t>to be covered by the sending NA</w:t>
      </w:r>
    </w:p>
    <w:p w:rsidR="00F131FC" w:rsidRPr="00563086" w:rsidRDefault="00F131FC" w:rsidP="003709B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F131F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Accommodation</w:t>
      </w:r>
      <w:r w:rsidR="00AD1EC2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and individual support</w:t>
      </w:r>
      <w:r w:rsidRPr="00F131F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costs: </w:t>
      </w:r>
      <w:r w:rsidR="00563086" w:rsidRPr="00563086">
        <w:rPr>
          <w:rFonts w:asciiTheme="minorHAnsi" w:hAnsiTheme="minorHAnsi"/>
          <w:color w:val="1C1D22"/>
          <w:bdr w:val="none" w:sz="0" w:space="0" w:color="auto" w:frame="1"/>
          <w:lang w:val="en-GB"/>
        </w:rPr>
        <w:t>to be covered by the sending NA</w:t>
      </w:r>
    </w:p>
    <w:p w:rsidR="00F131FC" w:rsidRDefault="000E7B2E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>(</w:t>
      </w:r>
      <w:r w:rsidR="00CA78E7" w:rsidRPr="003709B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N.B.</w:t>
      </w:r>
      <w:r w:rsidR="00CA78E7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The hosting NA will </w:t>
      </w:r>
      <w:r w:rsidR="003673F3">
        <w:rPr>
          <w:rFonts w:asciiTheme="minorHAnsi" w:hAnsiTheme="minorHAnsi"/>
          <w:color w:val="1C1D22"/>
          <w:bdr w:val="none" w:sz="0" w:space="0" w:color="auto" w:frame="1"/>
          <w:lang w:val="en-GB"/>
        </w:rPr>
        <w:t>finance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coffee breaks and farewell dinner on 1</w:t>
      </w:r>
      <w:r w:rsidR="00DA7BC6">
        <w:rPr>
          <w:rFonts w:asciiTheme="minorHAnsi" w:hAnsiTheme="minorHAnsi"/>
          <w:color w:val="1C1D22"/>
          <w:bdr w:val="none" w:sz="0" w:space="0" w:color="auto" w:frame="1"/>
          <w:lang w:val="en-GB"/>
        </w:rPr>
        <w:t>2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>.10.2017.</w:t>
      </w:r>
      <w:r w:rsidR="003673F3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Lunches and dinners are to be </w:t>
      </w:r>
      <w:r w:rsidR="00CA78E7">
        <w:rPr>
          <w:rFonts w:asciiTheme="minorHAnsi" w:hAnsiTheme="minorHAnsi"/>
          <w:color w:val="1C1D22"/>
          <w:bdr w:val="none" w:sz="0" w:space="0" w:color="auto" w:frame="1"/>
          <w:lang w:val="en-GB"/>
        </w:rPr>
        <w:t>financed</w:t>
      </w:r>
      <w:r w:rsidR="003673F3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by the participants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) </w:t>
      </w:r>
    </w:p>
    <w:p w:rsidR="000E7B2E" w:rsidRDefault="000E7B2E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Number of participants per country</w:t>
      </w:r>
      <w:r w:rsidRPr="00E729EF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354604" w:rsidRPr="00E729EF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563086" w:rsidRPr="00E729EF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up to </w:t>
      </w:r>
      <w:r w:rsidR="00354604" w:rsidRPr="00E729EF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2</w:t>
      </w:r>
      <w:r w:rsidR="0056308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E729EF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per country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Deadline to which NAs inform organizer about </w:t>
      </w:r>
      <w:r w:rsidRPr="00E3244C">
        <w:rPr>
          <w:rFonts w:asciiTheme="minorHAnsi" w:hAnsiTheme="minorHAnsi" w:cs="Calibri"/>
          <w:b/>
          <w:color w:val="000000"/>
          <w:lang w:val="en-GB" w:eastAsia="en-US"/>
        </w:rPr>
        <w:t>number of participants, they will send</w:t>
      </w:r>
      <w:r>
        <w:rPr>
          <w:rFonts w:asciiTheme="minorHAnsi" w:hAnsiTheme="minorHAnsi" w:cs="Calibri"/>
          <w:color w:val="000000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56675796"/>
          <w:placeholder>
            <w:docPart w:val="5F44B3C5099C4E5181C5F43F73DF5A2D"/>
          </w:placeholder>
          <w:date w:fullDate="2017-07-0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06569">
            <w:rPr>
              <w:rFonts w:asciiTheme="minorHAnsi" w:hAnsiTheme="minorHAnsi" w:cs="Calibri"/>
              <w:color w:val="000000"/>
              <w:lang w:val="en-GB" w:eastAsia="en-US"/>
            </w:rPr>
            <w:t>05/07/2017</w:t>
          </w:r>
        </w:sdtContent>
      </w:sdt>
    </w:p>
    <w:p w:rsidR="008759D4" w:rsidRDefault="008759D4" w:rsidP="008759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lang w:val="en-GB"/>
        </w:rPr>
        <w:t>Deadline to which organizer confirms number of places reserved:</w:t>
      </w:r>
      <w:r>
        <w:rPr>
          <w:rFonts w:asciiTheme="minorHAnsi" w:hAnsiTheme="minorHAnsi"/>
          <w:b/>
          <w:color w:val="1C1D22"/>
          <w:lang w:val="en-GB"/>
        </w:rPr>
        <w:t xml:space="preserve">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130178452"/>
          <w:placeholder>
            <w:docPart w:val="E29F829DCA9C4684A43741A2AF068C0A"/>
          </w:placeholder>
          <w:date w:fullDate="2017-07-3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E494B">
            <w:rPr>
              <w:rFonts w:asciiTheme="minorHAnsi" w:hAnsiTheme="minorHAnsi" w:cs="Calibri"/>
              <w:color w:val="000000"/>
              <w:lang w:val="en-GB" w:eastAsia="en-US"/>
            </w:rPr>
            <w:t>31/07/2017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lang w:val="en-GB"/>
        </w:rPr>
        <w:t>Deadline for sending details of participants to hosting NA:</w:t>
      </w:r>
      <w:r>
        <w:rPr>
          <w:rFonts w:asciiTheme="minorHAnsi" w:hAnsiTheme="minorHAnsi"/>
          <w:b/>
          <w:color w:val="1C1D22"/>
          <w:lang w:val="en-GB"/>
        </w:rPr>
        <w:t xml:space="preserve">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2106494119"/>
          <w:placeholder>
            <w:docPart w:val="21B6C4FDF0BC42F981A0302B9F15C34A"/>
          </w:placeholder>
          <w:date w:fullDate="2017-09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E494B">
            <w:rPr>
              <w:rFonts w:asciiTheme="minorHAnsi" w:hAnsiTheme="minorHAnsi" w:cs="Calibri"/>
              <w:color w:val="000000"/>
              <w:lang w:val="en-GB" w:eastAsia="en-US"/>
            </w:rPr>
            <w:t>01/09/2017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9E6953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6A3D93">
        <w:rPr>
          <w:rFonts w:asciiTheme="minorHAnsi" w:hAnsiTheme="minorHAnsi"/>
          <w:b/>
          <w:color w:val="1C1D22"/>
          <w:lang w:val="en-GB"/>
        </w:rPr>
        <w:t>Types of participant</w:t>
      </w:r>
      <w:r>
        <w:rPr>
          <w:rFonts w:asciiTheme="minorHAnsi" w:hAnsiTheme="minorHAnsi"/>
          <w:b/>
          <w:color w:val="1C1D22"/>
          <w:lang w:val="en-GB"/>
        </w:rPr>
        <w:t>’</w:t>
      </w:r>
      <w:r w:rsidRPr="006A3D93">
        <w:rPr>
          <w:rFonts w:asciiTheme="minorHAnsi" w:hAnsiTheme="minorHAnsi"/>
          <w:b/>
          <w:color w:val="1C1D22"/>
          <w:lang w:val="en-GB"/>
        </w:rPr>
        <w:t>s data sending to the organizer:</w:t>
      </w:r>
      <w:r w:rsidR="0021204B">
        <w:rPr>
          <w:rFonts w:asciiTheme="minorHAnsi" w:hAnsiTheme="minorHAnsi"/>
          <w:b/>
          <w:color w:val="1C1D22"/>
          <w:lang w:val="en-GB"/>
        </w:rPr>
        <w:t xml:space="preserve"> </w:t>
      </w:r>
      <w:r w:rsidR="009E6953" w:rsidRPr="009E6953">
        <w:rPr>
          <w:rFonts w:asciiTheme="minorHAnsi" w:hAnsiTheme="minorHAnsi"/>
          <w:color w:val="1C1D22"/>
          <w:lang w:val="en-GB"/>
        </w:rPr>
        <w:t xml:space="preserve">name, organisation, </w:t>
      </w:r>
      <w:r w:rsidR="00CA78E7">
        <w:rPr>
          <w:rFonts w:asciiTheme="minorHAnsi" w:hAnsiTheme="minorHAnsi"/>
          <w:color w:val="1C1D22"/>
          <w:lang w:val="en-GB"/>
        </w:rPr>
        <w:t>position</w:t>
      </w:r>
      <w:r w:rsidR="009E6953" w:rsidRPr="009E6953">
        <w:rPr>
          <w:rFonts w:asciiTheme="minorHAnsi" w:hAnsiTheme="minorHAnsi"/>
          <w:color w:val="1C1D22"/>
          <w:lang w:val="en-GB"/>
        </w:rPr>
        <w:t>, email address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81480F">
        <w:rPr>
          <w:rFonts w:asciiTheme="minorHAnsi" w:hAnsiTheme="minorHAnsi"/>
          <w:b/>
          <w:color w:val="1C1D22"/>
          <w:lang w:val="en-GB"/>
        </w:rPr>
        <w:t xml:space="preserve">Registration </w:t>
      </w:r>
      <w:r w:rsidRPr="00D71C76">
        <w:rPr>
          <w:rFonts w:asciiTheme="minorHAnsi" w:hAnsiTheme="minorHAnsi"/>
          <w:color w:val="1C1D22"/>
          <w:lang w:val="en-GB"/>
        </w:rPr>
        <w:t>(if applicable)</w:t>
      </w:r>
      <w:r w:rsidRPr="0081480F">
        <w:rPr>
          <w:rFonts w:asciiTheme="minorHAnsi" w:hAnsiTheme="minorHAnsi"/>
          <w:b/>
          <w:color w:val="1C1D22"/>
          <w:lang w:val="en-GB"/>
        </w:rPr>
        <w:t>:</w:t>
      </w:r>
      <w:r w:rsidR="0021204B">
        <w:rPr>
          <w:rFonts w:asciiTheme="minorHAnsi" w:hAnsiTheme="minorHAnsi"/>
          <w:b/>
          <w:color w:val="1C1D22"/>
          <w:lang w:val="en-GB"/>
        </w:rPr>
        <w:t xml:space="preserve"> </w:t>
      </w:r>
      <w:r w:rsidR="00AF6774" w:rsidRPr="006C3C23">
        <w:rPr>
          <w:rFonts w:asciiTheme="minorHAnsi" w:hAnsiTheme="minorHAnsi"/>
          <w:b/>
          <w:color w:val="1C1D22"/>
          <w:lang w:val="en-GB"/>
        </w:rPr>
        <w:t>on-line registration form will be sent to the selected participants via e-mail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F14EC1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  <w:r w:rsidRPr="00F14EC1">
        <w:rPr>
          <w:rFonts w:asciiTheme="minorHAnsi" w:hAnsiTheme="minorHAnsi"/>
          <w:b/>
          <w:color w:val="1C1D22"/>
          <w:lang w:val="en-GB"/>
        </w:rPr>
        <w:t xml:space="preserve">Is National Agencies staff </w:t>
      </w:r>
      <w:r w:rsidRPr="004B615F">
        <w:rPr>
          <w:rFonts w:asciiTheme="minorHAnsi" w:hAnsiTheme="minorHAnsi"/>
          <w:b/>
          <w:color w:val="1C1D22"/>
          <w:lang w:val="en-GB"/>
        </w:rPr>
        <w:t>welcome?</w:t>
      </w:r>
      <w:r w:rsidRPr="004B615F">
        <w:rPr>
          <w:rFonts w:asciiTheme="minorHAnsi" w:hAnsiTheme="minorHAnsi"/>
          <w:color w:val="1C1D22"/>
          <w:lang w:val="en-GB"/>
        </w:rPr>
        <w:t xml:space="preserve"> </w:t>
      </w:r>
      <w:sdt>
        <w:sdtPr>
          <w:rPr>
            <w:rFonts w:eastAsia="Times New Roman"/>
            <w:color w:val="1C1D22"/>
            <w:bdr w:val="none" w:sz="0" w:space="0" w:color="auto" w:frame="1"/>
          </w:rPr>
          <w:id w:val="-287056640"/>
          <w:placeholder>
            <w:docPart w:val="155B3AE1F8414EFABC83D6325687CAA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4B615F" w:rsidRPr="004B615F">
            <w:rPr>
              <w:rFonts w:eastAsia="Times New Roman"/>
              <w:color w:val="1C1D22"/>
              <w:bdr w:val="none" w:sz="0" w:space="0" w:color="auto" w:frame="1"/>
            </w:rPr>
            <w:t>yes</w:t>
          </w:r>
        </w:sdtContent>
      </w:sdt>
    </w:p>
    <w:p w:rsidR="00F14EC1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F14EC1" w:rsidRPr="00782EC9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  <w:r w:rsidRPr="00F14EC1">
        <w:rPr>
          <w:rFonts w:asciiTheme="minorHAnsi" w:hAnsiTheme="minorHAnsi"/>
          <w:b/>
          <w:color w:val="1C1D22"/>
          <w:lang w:val="en-GB"/>
        </w:rPr>
        <w:t>I</w:t>
      </w:r>
      <w:r w:rsidR="003A3AEF">
        <w:rPr>
          <w:rFonts w:asciiTheme="minorHAnsi" w:hAnsiTheme="minorHAnsi"/>
          <w:b/>
          <w:color w:val="1C1D22"/>
          <w:lang w:val="en-GB"/>
        </w:rPr>
        <w:t>f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 yes, what is role and </w:t>
      </w:r>
      <w:r>
        <w:rPr>
          <w:rFonts w:asciiTheme="minorHAnsi" w:hAnsiTheme="minorHAnsi"/>
          <w:b/>
          <w:color w:val="1C1D22"/>
          <w:lang w:val="en-GB"/>
        </w:rPr>
        <w:t xml:space="preserve">rules 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of participation </w:t>
      </w:r>
      <w:r w:rsidR="003A3AEF">
        <w:rPr>
          <w:rFonts w:asciiTheme="minorHAnsi" w:hAnsiTheme="minorHAnsi"/>
          <w:b/>
          <w:color w:val="1C1D22"/>
          <w:lang w:val="en-GB"/>
        </w:rPr>
        <w:t xml:space="preserve">of NA staff </w:t>
      </w:r>
      <w:r w:rsidRPr="00F14EC1">
        <w:rPr>
          <w:rFonts w:asciiTheme="minorHAnsi" w:hAnsiTheme="minorHAnsi"/>
          <w:b/>
          <w:color w:val="1C1D22"/>
          <w:lang w:val="en-GB"/>
        </w:rPr>
        <w:t>in event</w:t>
      </w:r>
      <w:r w:rsidR="00BD06C0" w:rsidRPr="006C3C23">
        <w:rPr>
          <w:rFonts w:asciiTheme="minorHAnsi" w:hAnsiTheme="minorHAnsi"/>
          <w:b/>
          <w:color w:val="1C1D22"/>
          <w:lang w:val="en-GB"/>
        </w:rPr>
        <w:t xml:space="preserve">: </w:t>
      </w:r>
      <w:r w:rsidR="00782EC9" w:rsidRPr="00782EC9">
        <w:rPr>
          <w:rFonts w:asciiTheme="minorHAnsi" w:hAnsiTheme="minorHAnsi"/>
          <w:color w:val="1C1D22"/>
          <w:lang w:val="en-GB"/>
        </w:rPr>
        <w:t>facilitat</w:t>
      </w:r>
      <w:r w:rsidR="00782EC9">
        <w:rPr>
          <w:rFonts w:asciiTheme="minorHAnsi" w:hAnsiTheme="minorHAnsi"/>
          <w:color w:val="1C1D22"/>
          <w:lang w:val="en-GB"/>
        </w:rPr>
        <w:t xml:space="preserve">ion of discussion on the </w:t>
      </w:r>
      <w:proofErr w:type="gramStart"/>
      <w:r w:rsidR="00782EC9">
        <w:rPr>
          <w:rFonts w:asciiTheme="minorHAnsi" w:hAnsiTheme="minorHAnsi"/>
          <w:color w:val="1C1D22"/>
          <w:lang w:val="en-GB"/>
        </w:rPr>
        <w:t>topic.</w:t>
      </w:r>
      <w:proofErr w:type="gramEnd"/>
      <w:r w:rsidR="00782EC9">
        <w:rPr>
          <w:rFonts w:asciiTheme="minorHAnsi" w:hAnsiTheme="minorHAnsi"/>
          <w:color w:val="1C1D22"/>
          <w:lang w:val="en-GB"/>
        </w:rPr>
        <w:t xml:space="preserve"> </w:t>
      </w:r>
    </w:p>
    <w:p w:rsidR="00064B7D" w:rsidRPr="000F63F9" w:rsidRDefault="00064B7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6A3D93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Additional information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D71C76" w:rsidRPr="00D71C76">
        <w:rPr>
          <w:rFonts w:asciiTheme="minorHAnsi" w:hAnsiTheme="minorHAnsi"/>
          <w:color w:val="1C1D22"/>
          <w:lang w:val="en-GB"/>
        </w:rPr>
        <w:t>(if applicable)</w:t>
      </w:r>
      <w:r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FD2578">
        <w:rPr>
          <w:rFonts w:asciiTheme="minorHAnsi" w:hAnsiTheme="minorHAnsi"/>
          <w:color w:val="1C1D22"/>
          <w:bdr w:val="none" w:sz="0" w:space="0" w:color="auto" w:frame="1"/>
          <w:lang w:val="en-GB"/>
        </w:rPr>
        <w:t>Further information wi</w:t>
      </w:r>
      <w:r w:rsidR="006B7F33">
        <w:rPr>
          <w:rFonts w:asciiTheme="minorHAnsi" w:hAnsiTheme="minorHAnsi"/>
          <w:color w:val="1C1D22"/>
          <w:bdr w:val="none" w:sz="0" w:space="0" w:color="auto" w:frame="1"/>
          <w:lang w:val="en-GB"/>
        </w:rPr>
        <w:t>ll be sent to the participating</w:t>
      </w:r>
      <w:r w:rsidR="00FD2578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NAs via e-mail</w:t>
      </w:r>
      <w:r w:rsidR="00627DA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. On-line evaluation will be carried out after the study visit. </w:t>
      </w:r>
    </w:p>
    <w:p w:rsidR="008759D4" w:rsidRPr="000F63F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sectPr w:rsidR="008759D4" w:rsidRPr="000F63F9" w:rsidSect="00B14E06">
      <w:headerReference w:type="default" r:id="rId2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DC" w:rsidRDefault="009A48DC" w:rsidP="007D5193">
      <w:r>
        <w:separator/>
      </w:r>
    </w:p>
  </w:endnote>
  <w:endnote w:type="continuationSeparator" w:id="0">
    <w:p w:rsidR="009A48DC" w:rsidRDefault="009A48DC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DC" w:rsidRDefault="009A48DC" w:rsidP="007D5193">
      <w:r>
        <w:separator/>
      </w:r>
    </w:p>
  </w:footnote>
  <w:footnote w:type="continuationSeparator" w:id="0">
    <w:p w:rsidR="009A48DC" w:rsidRDefault="009A48DC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8" w:rsidRDefault="003B0588" w:rsidP="00A37511">
    <w:pPr>
      <w:pStyle w:val="Header"/>
    </w:pPr>
    <w:r>
      <w:rPr>
        <w:noProof/>
        <w:lang w:val="et-EE" w:eastAsia="et-EE"/>
      </w:rPr>
      <w:drawing>
        <wp:inline distT="0" distB="0" distL="0" distR="0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:rsidR="003B0588" w:rsidRDefault="003B0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62E2792"/>
    <w:multiLevelType w:val="hybridMultilevel"/>
    <w:tmpl w:val="66E86E60"/>
    <w:lvl w:ilvl="0" w:tplc="BCF826F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C23736C"/>
    <w:multiLevelType w:val="hybridMultilevel"/>
    <w:tmpl w:val="36A83D9C"/>
    <w:lvl w:ilvl="0" w:tplc="2E421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32E70"/>
    <w:multiLevelType w:val="hybridMultilevel"/>
    <w:tmpl w:val="C1E87EF0"/>
    <w:lvl w:ilvl="0" w:tplc="5966F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72EC2"/>
    <w:multiLevelType w:val="multilevel"/>
    <w:tmpl w:val="11D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7"/>
    <w:rsid w:val="00011373"/>
    <w:rsid w:val="0003331A"/>
    <w:rsid w:val="00062D92"/>
    <w:rsid w:val="00064B7D"/>
    <w:rsid w:val="00096656"/>
    <w:rsid w:val="000A3A5A"/>
    <w:rsid w:val="000E4869"/>
    <w:rsid w:val="000E7B2E"/>
    <w:rsid w:val="000F5C65"/>
    <w:rsid w:val="000F63F9"/>
    <w:rsid w:val="001022FA"/>
    <w:rsid w:val="00126343"/>
    <w:rsid w:val="00155B47"/>
    <w:rsid w:val="00186EF7"/>
    <w:rsid w:val="00191292"/>
    <w:rsid w:val="0019408C"/>
    <w:rsid w:val="001A5588"/>
    <w:rsid w:val="001F6375"/>
    <w:rsid w:val="0020230E"/>
    <w:rsid w:val="0021204B"/>
    <w:rsid w:val="0022668D"/>
    <w:rsid w:val="002353E5"/>
    <w:rsid w:val="00236C92"/>
    <w:rsid w:val="002626CC"/>
    <w:rsid w:val="00271C0F"/>
    <w:rsid w:val="002950CC"/>
    <w:rsid w:val="002E7BA7"/>
    <w:rsid w:val="00335E06"/>
    <w:rsid w:val="00354604"/>
    <w:rsid w:val="00354B96"/>
    <w:rsid w:val="00360C96"/>
    <w:rsid w:val="003673F3"/>
    <w:rsid w:val="003709BC"/>
    <w:rsid w:val="003755FF"/>
    <w:rsid w:val="003A323D"/>
    <w:rsid w:val="003A3AEF"/>
    <w:rsid w:val="003A4F42"/>
    <w:rsid w:val="003B0588"/>
    <w:rsid w:val="003B2542"/>
    <w:rsid w:val="003C3FC8"/>
    <w:rsid w:val="003D180F"/>
    <w:rsid w:val="004106C3"/>
    <w:rsid w:val="004240CD"/>
    <w:rsid w:val="00451120"/>
    <w:rsid w:val="004751B9"/>
    <w:rsid w:val="004B615F"/>
    <w:rsid w:val="004D47E5"/>
    <w:rsid w:val="004D5B3D"/>
    <w:rsid w:val="004D7642"/>
    <w:rsid w:val="004E494B"/>
    <w:rsid w:val="005223A8"/>
    <w:rsid w:val="00552C99"/>
    <w:rsid w:val="00561269"/>
    <w:rsid w:val="00561B19"/>
    <w:rsid w:val="00563086"/>
    <w:rsid w:val="00576E68"/>
    <w:rsid w:val="005977C7"/>
    <w:rsid w:val="005B39F5"/>
    <w:rsid w:val="005E66CE"/>
    <w:rsid w:val="0061028F"/>
    <w:rsid w:val="00627DA5"/>
    <w:rsid w:val="00693992"/>
    <w:rsid w:val="006A0092"/>
    <w:rsid w:val="006A3D93"/>
    <w:rsid w:val="006B7F33"/>
    <w:rsid w:val="006C3C23"/>
    <w:rsid w:val="006E5BB2"/>
    <w:rsid w:val="00706C52"/>
    <w:rsid w:val="007164A0"/>
    <w:rsid w:val="0072270D"/>
    <w:rsid w:val="007415FA"/>
    <w:rsid w:val="007440E3"/>
    <w:rsid w:val="00767C7F"/>
    <w:rsid w:val="00782EC9"/>
    <w:rsid w:val="007938F1"/>
    <w:rsid w:val="007D0A99"/>
    <w:rsid w:val="007D5193"/>
    <w:rsid w:val="007F0266"/>
    <w:rsid w:val="007F5168"/>
    <w:rsid w:val="00812CEE"/>
    <w:rsid w:val="0081480F"/>
    <w:rsid w:val="008461D6"/>
    <w:rsid w:val="008759D4"/>
    <w:rsid w:val="00875BA2"/>
    <w:rsid w:val="0087749E"/>
    <w:rsid w:val="0088346E"/>
    <w:rsid w:val="008B0B47"/>
    <w:rsid w:val="008C4B8C"/>
    <w:rsid w:val="008C77E9"/>
    <w:rsid w:val="00907CB9"/>
    <w:rsid w:val="0097147F"/>
    <w:rsid w:val="009A48DC"/>
    <w:rsid w:val="009D7198"/>
    <w:rsid w:val="009E6953"/>
    <w:rsid w:val="00A01737"/>
    <w:rsid w:val="00A039A2"/>
    <w:rsid w:val="00A0596B"/>
    <w:rsid w:val="00A153F5"/>
    <w:rsid w:val="00A173A3"/>
    <w:rsid w:val="00A20609"/>
    <w:rsid w:val="00A3182E"/>
    <w:rsid w:val="00A37511"/>
    <w:rsid w:val="00A44F66"/>
    <w:rsid w:val="00AB381A"/>
    <w:rsid w:val="00AD1EC2"/>
    <w:rsid w:val="00AF1BED"/>
    <w:rsid w:val="00AF6774"/>
    <w:rsid w:val="00B1133F"/>
    <w:rsid w:val="00B14E06"/>
    <w:rsid w:val="00B3664F"/>
    <w:rsid w:val="00BA5E73"/>
    <w:rsid w:val="00BD06C0"/>
    <w:rsid w:val="00BE42F6"/>
    <w:rsid w:val="00BF1E06"/>
    <w:rsid w:val="00C1692B"/>
    <w:rsid w:val="00C319E4"/>
    <w:rsid w:val="00C57086"/>
    <w:rsid w:val="00C93492"/>
    <w:rsid w:val="00C94051"/>
    <w:rsid w:val="00CA78E7"/>
    <w:rsid w:val="00CB4B4A"/>
    <w:rsid w:val="00CE1200"/>
    <w:rsid w:val="00D1011B"/>
    <w:rsid w:val="00D27E97"/>
    <w:rsid w:val="00D63B4D"/>
    <w:rsid w:val="00D71C76"/>
    <w:rsid w:val="00DA7BC6"/>
    <w:rsid w:val="00E029E6"/>
    <w:rsid w:val="00E06569"/>
    <w:rsid w:val="00E3244C"/>
    <w:rsid w:val="00E47E33"/>
    <w:rsid w:val="00E729EF"/>
    <w:rsid w:val="00E97FBC"/>
    <w:rsid w:val="00EC5787"/>
    <w:rsid w:val="00F03454"/>
    <w:rsid w:val="00F131FC"/>
    <w:rsid w:val="00F13D09"/>
    <w:rsid w:val="00F14EC1"/>
    <w:rsid w:val="00F24F85"/>
    <w:rsid w:val="00F269FA"/>
    <w:rsid w:val="00FA35BE"/>
    <w:rsid w:val="00FD257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668D"/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226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Hyperlink">
    <w:name w:val="Hyperlink"/>
    <w:basedOn w:val="DefaultParagraphFont"/>
    <w:uiPriority w:val="99"/>
    <w:unhideWhenUsed/>
    <w:rsid w:val="00883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C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01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51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668D"/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226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Hyperlink">
    <w:name w:val="Hyperlink"/>
    <w:basedOn w:val="DefaultParagraphFont"/>
    <w:uiPriority w:val="99"/>
    <w:unhideWhenUsed/>
    <w:rsid w:val="00883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C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01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5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hyperlink" Target="http://viaa.gov.lv/eng/ec_educational_programs_and_in/erasmus_/erasmus_plus_news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viaa.gov.lv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hyperlink" Target="http://www.izm.gov.lv/lv/izglitiba/vispareja-izglitiba/atbalsta-pasakumi-un-programmas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://www.izm.gov.lv/en/education/vocational-education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hyperlink" Target="http://izm.gov.lv/lv/aktualitates/2018-sakas-verienigs-projekts-macisanas-pieejas-mainas-atbalstam-skolas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yperlink" Target="mailto:jana.merzvinska@viaa.gov.lv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44B3C5099C4E5181C5F43F73DF5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7C3D7-D1AA-4FB1-AA53-8FD50D176E0A}"/>
      </w:docPartPr>
      <w:docPartBody>
        <w:p w:rsidR="0089085C" w:rsidRDefault="0085653F" w:rsidP="0085653F">
          <w:pPr>
            <w:pStyle w:val="5F44B3C5099C4E5181C5F43F73DF5A2D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E29F829DCA9C4684A43741A2AF06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35DC7-3B65-4B03-860A-19FFD3244E9B}"/>
      </w:docPartPr>
      <w:docPartBody>
        <w:p w:rsidR="0089085C" w:rsidRDefault="0085653F" w:rsidP="0085653F">
          <w:pPr>
            <w:pStyle w:val="E29F829DCA9C4684A43741A2AF068C0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21B6C4FDF0BC42F981A0302B9F1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5379-502C-4996-A420-5F30344F03F4}"/>
      </w:docPartPr>
      <w:docPartBody>
        <w:p w:rsidR="0089085C" w:rsidRDefault="0085653F" w:rsidP="0085653F">
          <w:pPr>
            <w:pStyle w:val="21B6C4FDF0BC42F981A0302B9F15C34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A4E6B80E07AF4263811D16E584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B63D-078A-48BD-BF0C-7298B48894A8}"/>
      </w:docPartPr>
      <w:docPartBody>
        <w:p w:rsidR="0089085C" w:rsidRDefault="0085653F" w:rsidP="0085653F">
          <w:pPr>
            <w:pStyle w:val="A4E6B80E07AF4263811D16E58422E0F0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D8AF46797B1845219859288826394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8C06-08E2-404C-8585-3707E6403DBE}"/>
      </w:docPartPr>
      <w:docPartBody>
        <w:p w:rsidR="0089085C" w:rsidRDefault="0085653F" w:rsidP="0085653F">
          <w:pPr>
            <w:pStyle w:val="D8AF46797B1845219859288826394843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E23A8A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155B3AE1F8414EFABC83D6325687C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EBD7E-DF5F-4AF1-82FB-EF7BC56DF46B}"/>
      </w:docPartPr>
      <w:docPartBody>
        <w:p w:rsidR="00E23A8A" w:rsidRDefault="00CF04F1" w:rsidP="00CF04F1">
          <w:pPr>
            <w:pStyle w:val="155B3AE1F8414EFABC83D6325687CAAD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4C72"/>
    <w:rsid w:val="001553E7"/>
    <w:rsid w:val="007A2849"/>
    <w:rsid w:val="0085653F"/>
    <w:rsid w:val="0089085C"/>
    <w:rsid w:val="00A83FED"/>
    <w:rsid w:val="00CF04F1"/>
    <w:rsid w:val="00DF27ED"/>
    <w:rsid w:val="00E23A8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A8DC-9FE2-44A7-8E58-1D36AD14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4783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Hannelore Juhtsalu</cp:lastModifiedBy>
  <cp:revision>2</cp:revision>
  <cp:lastPrinted>2017-05-15T10:56:00Z</cp:lastPrinted>
  <dcterms:created xsi:type="dcterms:W3CDTF">2017-07-04T10:50:00Z</dcterms:created>
  <dcterms:modified xsi:type="dcterms:W3CDTF">2017-07-04T10:50:00Z</dcterms:modified>
</cp:coreProperties>
</file>